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45F8" w:rsidRDefault="00A445F8" w:rsidP="00B2650D">
      <w:pPr>
        <w:spacing w:line="480" w:lineRule="auto"/>
      </w:pPr>
      <w:r>
        <w:t>Name</w:t>
      </w:r>
    </w:p>
    <w:p w:rsidR="00A445F8" w:rsidRDefault="00A445F8" w:rsidP="00B2650D">
      <w:pPr>
        <w:spacing w:line="480" w:lineRule="auto"/>
      </w:pPr>
      <w:r>
        <w:t>Professor</w:t>
      </w:r>
    </w:p>
    <w:p w:rsidR="00A445F8" w:rsidRDefault="00A445F8" w:rsidP="00B2650D">
      <w:pPr>
        <w:spacing w:line="480" w:lineRule="auto"/>
      </w:pPr>
      <w:r>
        <w:t>Course</w:t>
      </w:r>
    </w:p>
    <w:p w:rsidR="00A445F8" w:rsidRDefault="00A445F8" w:rsidP="00B2650D">
      <w:pPr>
        <w:spacing w:line="480" w:lineRule="auto"/>
      </w:pPr>
      <w:r>
        <w:t>Date</w:t>
      </w:r>
    </w:p>
    <w:p w:rsidR="00A445F8" w:rsidRPr="00572A51" w:rsidRDefault="00A445F8" w:rsidP="00B2650D">
      <w:pPr>
        <w:spacing w:line="480" w:lineRule="auto"/>
        <w:jc w:val="center"/>
        <w:rPr>
          <w:b/>
        </w:rPr>
      </w:pPr>
      <w:r w:rsidRPr="00572A51">
        <w:rPr>
          <w:b/>
        </w:rPr>
        <w:t>Collaborative Learning and the "Conversation of Mankind"</w:t>
      </w:r>
    </w:p>
    <w:p w:rsidR="00A445F8" w:rsidRDefault="00A445F8" w:rsidP="00B2650D">
      <w:pPr>
        <w:spacing w:line="480" w:lineRule="auto"/>
        <w:ind w:firstLine="720"/>
      </w:pPr>
      <w:r>
        <w:t xml:space="preserve">The article “Collaborative Learning and the "Conversation of Mankind" was written by Kenneth </w:t>
      </w:r>
      <w:proofErr w:type="spellStart"/>
      <w:r>
        <w:t>Bruffee</w:t>
      </w:r>
      <w:proofErr w:type="spellEnd"/>
      <w:r>
        <w:t xml:space="preserve"> and published by NCTE in collaboration with JSTOR in November 1984. At this period, the concept of collaborative learning was gaining center stage in the English teachers’ fraternity. It involves student engagement with the professional facilitators. In this article, the author is urging the educators to embrace collaborative learning. He further states that </w:t>
      </w:r>
      <w:proofErr w:type="gramStart"/>
      <w:r>
        <w:t>many</w:t>
      </w:r>
      <w:proofErr w:type="gramEnd"/>
      <w:r>
        <w:t xml:space="preserve"> teachers are not sure about how to use the system, an argument he attaches to the lack of sufficient knowledge of the complex ideas behind the system.</w:t>
      </w:r>
    </w:p>
    <w:p w:rsidR="00A445F8" w:rsidRPr="00572A51" w:rsidRDefault="00A445F8" w:rsidP="00B2650D">
      <w:pPr>
        <w:spacing w:line="480" w:lineRule="auto"/>
        <w:jc w:val="center"/>
        <w:rPr>
          <w:b/>
        </w:rPr>
      </w:pPr>
      <w:r w:rsidRPr="00572A51">
        <w:rPr>
          <w:b/>
        </w:rPr>
        <w:t>Article Summary</w:t>
      </w:r>
    </w:p>
    <w:p w:rsidR="00A445F8" w:rsidRDefault="00A445F8" w:rsidP="00B2650D">
      <w:pPr>
        <w:spacing w:line="480" w:lineRule="auto"/>
        <w:ind w:firstLine="720"/>
      </w:pPr>
      <w:r>
        <w:t xml:space="preserve">The author broadly expounds on the reason and ramifications of community-oriented learning. He specifies a researcher, Michael </w:t>
      </w:r>
      <w:proofErr w:type="spellStart"/>
      <w:r>
        <w:t>Oakeshott</w:t>
      </w:r>
      <w:proofErr w:type="spellEnd"/>
      <w:r>
        <w:t xml:space="preserve">, who contended that what recognizes individuals from every single other creature is our capacity to share in discussion, both inside ourselves and besides with other individuals. The argument that happens inside us is called an intelligent idea. </w:t>
      </w:r>
      <w:proofErr w:type="spellStart"/>
      <w:r>
        <w:t>Oakeshott</w:t>
      </w:r>
      <w:proofErr w:type="spellEnd"/>
      <w:r>
        <w:t xml:space="preserve"> contends that discussion and brilliant idea are connected both causally and practically. The author argued that musing is antiquity made by social association (640). As it were, like what Smith contended in his book, he trusts that thinking is disguised discussion. Keeping in mind the end goal to comprehend the idea of this disguised discussion, we should </w:t>
      </w:r>
      <w:r>
        <w:lastRenderedPageBreak/>
        <w:t xml:space="preserve">first comprehend that the nature of the networks of individuals that produce these discussions. </w:t>
      </w:r>
      <w:proofErr w:type="spellStart"/>
      <w:r>
        <w:t>Bruffee</w:t>
      </w:r>
      <w:proofErr w:type="spellEnd"/>
      <w:r>
        <w:t xml:space="preserve"> claims that for us to think critically, we should figure out how to think collaboratively. That is, we should figure out how to banter well (640). </w:t>
      </w:r>
    </w:p>
    <w:p w:rsidR="00A445F8" w:rsidRDefault="00A445F8" w:rsidP="00B2650D">
      <w:pPr>
        <w:spacing w:line="480" w:lineRule="auto"/>
        <w:ind w:firstLine="720"/>
      </w:pPr>
      <w:r>
        <w:t xml:space="preserve">This idea of discussion inside network life conveys us to the possibility of learning and how it is obtained and shared. Richard </w:t>
      </w:r>
      <w:proofErr w:type="spellStart"/>
      <w:r>
        <w:t>Rorty</w:t>
      </w:r>
      <w:proofErr w:type="spellEnd"/>
      <w:r>
        <w:t xml:space="preserve"> contends that to comprehend information, we should embrace the idea of "social avocation of conviction," which implies that "we should see how learning is built up and kept up in the 'ordinary talk' of networks of educated associates" (640). Stanley Fish encourages this contention by saying that these "interpretive networks" give us the implications that we create through dialect. Most importantly, they are adding to the wellspring of our contemplations. This idea is straightforwardly relevant to composing. As we write, we are altogether mainly chatting, disguising discussion as thought, and after that by writing; we re-externalize this discussion into a social medium. The point that </w:t>
      </w:r>
      <w:proofErr w:type="spellStart"/>
      <w:r>
        <w:t>Bruffee</w:t>
      </w:r>
      <w:proofErr w:type="spellEnd"/>
      <w:r>
        <w:t xml:space="preserve"> is endeavoring to make is that with a specific end goal to write, we should have the capacity to bear on the discussion. </w:t>
      </w:r>
    </w:p>
    <w:p w:rsidR="00A445F8" w:rsidRPr="00572A51" w:rsidRDefault="00A445F8" w:rsidP="00B2650D">
      <w:pPr>
        <w:spacing w:line="480" w:lineRule="auto"/>
        <w:jc w:val="center"/>
        <w:rPr>
          <w:b/>
        </w:rPr>
      </w:pPr>
      <w:r w:rsidRPr="00572A51">
        <w:rPr>
          <w:b/>
        </w:rPr>
        <w:t>Article Critique</w:t>
      </w:r>
    </w:p>
    <w:p w:rsidR="00A445F8" w:rsidRDefault="00A445F8" w:rsidP="00B2650D">
      <w:pPr>
        <w:spacing w:line="480" w:lineRule="auto"/>
        <w:ind w:firstLine="720"/>
      </w:pPr>
      <w:r>
        <w:t xml:space="preserve">Instructors must figure out how to educate the apparatuses of typical talk not as all-inclusive devices, but instead devices that can every so often be put aside with the end goal of innovativeness, or the making of new learning. Shared adapting, at that point, challenges the specialist of information and of the individuals who instruct. In the cooperative getting the hang of setting, educators must comprehend their power. Educators' power enables them to be "affirmed agents" of the understudy information networks. They should urge understudies to join and progress toward becoming individuals from these networks while additionally spanning holes among other information networks, abandoning them open to change. Synergistic learning </w:t>
      </w:r>
      <w:r>
        <w:lastRenderedPageBreak/>
        <w:t>requires accomplishing something other than tossing understudies into bunches with no direction. Cooperative learning requires making a coordinated effort a certifiable piece of understudies' instructive advancement (652).</w:t>
      </w:r>
    </w:p>
    <w:p w:rsidR="00A445F8" w:rsidRPr="00572A51" w:rsidRDefault="00A445F8" w:rsidP="00B2650D">
      <w:pPr>
        <w:spacing w:line="480" w:lineRule="auto"/>
        <w:jc w:val="center"/>
        <w:rPr>
          <w:b/>
        </w:rPr>
      </w:pPr>
      <w:bookmarkStart w:id="0" w:name="_GoBack"/>
      <w:r w:rsidRPr="00572A51">
        <w:rPr>
          <w:b/>
        </w:rPr>
        <w:t>Conclusion</w:t>
      </w:r>
    </w:p>
    <w:bookmarkEnd w:id="0"/>
    <w:p w:rsidR="00A445F8" w:rsidRDefault="00A445F8" w:rsidP="00B2650D">
      <w:pPr>
        <w:spacing w:line="480" w:lineRule="auto"/>
        <w:ind w:firstLine="720"/>
      </w:pPr>
      <w:r>
        <w:t xml:space="preserve">Given that supporting conviction and learning are ancient social rarities, at that point, creative writing should likewise be a standard procedure. Imagination is not viewed as typical talk and inventiveness includes the utilization of irregular talk, which happens between sound networks or inside networks, when agreement never again exists concerning rules, suppositions, objectives, or qualities. Irregular talk inside the cooperative learning condition enables us to see the constraining nature of the typical talk. </w:t>
      </w:r>
    </w:p>
    <w:p w:rsidR="00A445F8" w:rsidRDefault="00A445F8" w:rsidP="00B2650D">
      <w:pPr>
        <w:spacing w:line="480" w:lineRule="auto"/>
      </w:pPr>
      <w:r>
        <w:br w:type="page"/>
      </w:r>
    </w:p>
    <w:p w:rsidR="00A445F8" w:rsidRDefault="00A445F8" w:rsidP="00B2650D">
      <w:pPr>
        <w:spacing w:line="480" w:lineRule="auto"/>
        <w:jc w:val="center"/>
      </w:pPr>
      <w:r>
        <w:lastRenderedPageBreak/>
        <w:t>Reference</w:t>
      </w:r>
    </w:p>
    <w:p w:rsidR="00A445F8" w:rsidRDefault="00A445F8" w:rsidP="00B2650D">
      <w:pPr>
        <w:spacing w:line="480" w:lineRule="auto"/>
      </w:pPr>
      <w:proofErr w:type="spellStart"/>
      <w:r>
        <w:t>Bruffee</w:t>
      </w:r>
      <w:proofErr w:type="spellEnd"/>
      <w:r>
        <w:t xml:space="preserve"> Kenneth A. “Collaborative Learning and the "Conversation of Mankind"</w:t>
      </w:r>
    </w:p>
    <w:p w:rsidR="00D332B7" w:rsidRPr="00A445F8" w:rsidRDefault="00A445F8" w:rsidP="00B2650D">
      <w:pPr>
        <w:spacing w:line="480" w:lineRule="auto"/>
      </w:pPr>
      <w:r>
        <w:rPr>
          <w:i/>
        </w:rPr>
        <w:tab/>
      </w:r>
      <w:r w:rsidRPr="00A445F8">
        <w:rPr>
          <w:i/>
        </w:rPr>
        <w:t>National Council of Teachers of English 46</w:t>
      </w:r>
      <w:r>
        <w:t>, (1984), pp. 635-652</w:t>
      </w:r>
    </w:p>
    <w:sectPr w:rsidR="00D332B7" w:rsidRPr="00A445F8" w:rsidSect="00F62D2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7A91" w:rsidRDefault="00597A91" w:rsidP="00D332B7">
      <w:pPr>
        <w:spacing w:after="0"/>
      </w:pPr>
      <w:r>
        <w:separator/>
      </w:r>
    </w:p>
  </w:endnote>
  <w:endnote w:type="continuationSeparator" w:id="0">
    <w:p w:rsidR="00597A91" w:rsidRDefault="00597A91" w:rsidP="00D332B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F41" w:rsidRDefault="001F5F4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F41" w:rsidRDefault="001F5F4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F41" w:rsidRDefault="001F5F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7A91" w:rsidRDefault="00597A91" w:rsidP="00D332B7">
      <w:pPr>
        <w:spacing w:after="0"/>
      </w:pPr>
      <w:r>
        <w:separator/>
      </w:r>
    </w:p>
  </w:footnote>
  <w:footnote w:type="continuationSeparator" w:id="0">
    <w:p w:rsidR="00597A91" w:rsidRDefault="00597A91" w:rsidP="00D332B7">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F41" w:rsidRDefault="001F5F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4980"/>
      <w:docPartObj>
        <w:docPartGallery w:val="Page Numbers (Top of Page)"/>
        <w:docPartUnique/>
      </w:docPartObj>
    </w:sdtPr>
    <w:sdtEndPr/>
    <w:sdtContent>
      <w:p w:rsidR="00D332B7" w:rsidRDefault="00D332B7">
        <w:pPr>
          <w:pStyle w:val="Header"/>
          <w:jc w:val="right"/>
        </w:pPr>
        <w:r>
          <w:t xml:space="preserve">Surname </w:t>
        </w:r>
        <w:r w:rsidR="00597A91">
          <w:fldChar w:fldCharType="begin"/>
        </w:r>
        <w:r w:rsidR="00597A91">
          <w:instrText xml:space="preserve"> PAGE   \* MERGEFORMAT </w:instrText>
        </w:r>
        <w:r w:rsidR="00597A91">
          <w:fldChar w:fldCharType="separate"/>
        </w:r>
        <w:r w:rsidR="001F5F41">
          <w:rPr>
            <w:noProof/>
          </w:rPr>
          <w:t>4</w:t>
        </w:r>
        <w:r w:rsidR="00597A91">
          <w:rPr>
            <w:noProof/>
          </w:rPr>
          <w:fldChar w:fldCharType="end"/>
        </w:r>
      </w:p>
    </w:sdtContent>
  </w:sdt>
  <w:p w:rsidR="00D332B7" w:rsidRDefault="00D332B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F41" w:rsidRDefault="001F5F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32B7"/>
    <w:rsid w:val="000657C3"/>
    <w:rsid w:val="00182542"/>
    <w:rsid w:val="001F5F41"/>
    <w:rsid w:val="00222324"/>
    <w:rsid w:val="00272B93"/>
    <w:rsid w:val="002B49E9"/>
    <w:rsid w:val="003C72ED"/>
    <w:rsid w:val="00572A51"/>
    <w:rsid w:val="00597A91"/>
    <w:rsid w:val="006468E9"/>
    <w:rsid w:val="0076790A"/>
    <w:rsid w:val="00841B1D"/>
    <w:rsid w:val="00893B21"/>
    <w:rsid w:val="009C73AE"/>
    <w:rsid w:val="00A1341F"/>
    <w:rsid w:val="00A445F8"/>
    <w:rsid w:val="00B2650D"/>
    <w:rsid w:val="00D332B7"/>
    <w:rsid w:val="00E0705F"/>
    <w:rsid w:val="00E27EC4"/>
    <w:rsid w:val="00E95162"/>
    <w:rsid w:val="00F62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D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32B7"/>
    <w:pPr>
      <w:tabs>
        <w:tab w:val="center" w:pos="4680"/>
        <w:tab w:val="right" w:pos="9360"/>
      </w:tabs>
      <w:spacing w:after="0"/>
    </w:pPr>
  </w:style>
  <w:style w:type="character" w:customStyle="1" w:styleId="HeaderChar">
    <w:name w:val="Header Char"/>
    <w:basedOn w:val="DefaultParagraphFont"/>
    <w:link w:val="Header"/>
    <w:uiPriority w:val="99"/>
    <w:rsid w:val="00D332B7"/>
  </w:style>
  <w:style w:type="paragraph" w:styleId="Footer">
    <w:name w:val="footer"/>
    <w:basedOn w:val="Normal"/>
    <w:link w:val="FooterChar"/>
    <w:uiPriority w:val="99"/>
    <w:unhideWhenUsed/>
    <w:rsid w:val="00D332B7"/>
    <w:pPr>
      <w:tabs>
        <w:tab w:val="center" w:pos="4680"/>
        <w:tab w:val="right" w:pos="9360"/>
      </w:tabs>
      <w:spacing w:after="0"/>
    </w:pPr>
  </w:style>
  <w:style w:type="character" w:customStyle="1" w:styleId="FooterChar">
    <w:name w:val="Footer Char"/>
    <w:basedOn w:val="DefaultParagraphFont"/>
    <w:link w:val="Footer"/>
    <w:uiPriority w:val="99"/>
    <w:rsid w:val="00D332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D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32B7"/>
    <w:pPr>
      <w:tabs>
        <w:tab w:val="center" w:pos="4680"/>
        <w:tab w:val="right" w:pos="9360"/>
      </w:tabs>
      <w:spacing w:after="0"/>
    </w:pPr>
  </w:style>
  <w:style w:type="character" w:customStyle="1" w:styleId="HeaderChar">
    <w:name w:val="Header Char"/>
    <w:basedOn w:val="DefaultParagraphFont"/>
    <w:link w:val="Header"/>
    <w:uiPriority w:val="99"/>
    <w:rsid w:val="00D332B7"/>
  </w:style>
  <w:style w:type="paragraph" w:styleId="Footer">
    <w:name w:val="footer"/>
    <w:basedOn w:val="Normal"/>
    <w:link w:val="FooterChar"/>
    <w:uiPriority w:val="99"/>
    <w:unhideWhenUsed/>
    <w:rsid w:val="00D332B7"/>
    <w:pPr>
      <w:tabs>
        <w:tab w:val="center" w:pos="4680"/>
        <w:tab w:val="right" w:pos="9360"/>
      </w:tabs>
      <w:spacing w:after="0"/>
    </w:pPr>
  </w:style>
  <w:style w:type="character" w:customStyle="1" w:styleId="FooterChar">
    <w:name w:val="Footer Char"/>
    <w:basedOn w:val="DefaultParagraphFont"/>
    <w:link w:val="Footer"/>
    <w:uiPriority w:val="99"/>
    <w:rsid w:val="00D332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2033689">
      <w:bodyDiv w:val="1"/>
      <w:marLeft w:val="0"/>
      <w:marRight w:val="0"/>
      <w:marTop w:val="0"/>
      <w:marBottom w:val="0"/>
      <w:divBdr>
        <w:top w:val="none" w:sz="0" w:space="0" w:color="auto"/>
        <w:left w:val="none" w:sz="0" w:space="0" w:color="auto"/>
        <w:bottom w:val="none" w:sz="0" w:space="0" w:color="auto"/>
        <w:right w:val="none" w:sz="0" w:space="0" w:color="auto"/>
      </w:divBdr>
    </w:div>
    <w:div w:id="1359045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648</Words>
  <Characters>3699</Characters>
  <Application>Microsoft Office Word</Application>
  <DocSecurity>0</DocSecurity>
  <Lines>30</Lines>
  <Paragraphs>8</Paragraphs>
  <ScaleCrop>false</ScaleCrop>
  <LinksUpToDate>false</LinksUpToDate>
  <CharactersWithSpaces>4339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2018-07-28T10:25:00Z</dcterms:created>
  <dcterms:modified xsi:type="dcterms:W3CDTF">2018-07-28T10:25:00Z</dcterms:modified>
</cp:coreProperties>
</file>